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0BCD" w14:textId="56EAE0E0" w:rsidR="00DA426D" w:rsidRDefault="00DA426D" w:rsidP="00DA426D">
      <w:r w:rsidRPr="00DA426D">
        <w:drawing>
          <wp:inline distT="0" distB="0" distL="0" distR="0" wp14:anchorId="4A9CDCE0" wp14:editId="7ED24E25">
            <wp:extent cx="5486400" cy="1085677"/>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085677"/>
                    </a:xfrm>
                    <a:prstGeom prst="rect">
                      <a:avLst/>
                    </a:prstGeom>
                    <a:noFill/>
                    <a:ln>
                      <a:noFill/>
                    </a:ln>
                  </pic:spPr>
                </pic:pic>
              </a:graphicData>
            </a:graphic>
          </wp:inline>
        </w:drawing>
      </w:r>
    </w:p>
    <w:p w14:paraId="604EB414" w14:textId="46360F23" w:rsidR="00DA426D" w:rsidRDefault="00153ED4" w:rsidP="00DA426D">
      <w:r>
        <w:t xml:space="preserve"> </w:t>
      </w:r>
    </w:p>
    <w:p w14:paraId="465F3FCD" w14:textId="77777777" w:rsidR="00DA426D" w:rsidRDefault="00DA426D" w:rsidP="00DA426D">
      <w:pPr>
        <w:rPr>
          <w:b/>
          <w:sz w:val="48"/>
          <w:szCs w:val="48"/>
        </w:rPr>
      </w:pPr>
      <w:r w:rsidRPr="00DA426D">
        <w:rPr>
          <w:b/>
          <w:sz w:val="48"/>
          <w:szCs w:val="48"/>
        </w:rPr>
        <w:t>Puerto Rico Employment Trends–</w:t>
      </w:r>
    </w:p>
    <w:p w14:paraId="4F1F81D3" w14:textId="77777777" w:rsidR="00DA426D" w:rsidRPr="00DA426D" w:rsidRDefault="00DA426D" w:rsidP="00DA426D">
      <w:pPr>
        <w:rPr>
          <w:b/>
          <w:sz w:val="48"/>
          <w:szCs w:val="48"/>
        </w:rPr>
      </w:pPr>
      <w:r w:rsidRPr="00DA426D">
        <w:rPr>
          <w:b/>
          <w:sz w:val="48"/>
          <w:szCs w:val="48"/>
        </w:rPr>
        <w:t>Not Quite as Bleak as They Appear</w:t>
      </w:r>
    </w:p>
    <w:p w14:paraId="06C45A24" w14:textId="77777777" w:rsidR="00DA426D" w:rsidRDefault="00DA426D" w:rsidP="00DA426D">
      <w:pPr>
        <w:spacing w:line="276" w:lineRule="auto"/>
        <w:jc w:val="both"/>
      </w:pPr>
    </w:p>
    <w:p w14:paraId="35C2CC6E" w14:textId="77777777" w:rsidR="00DA426D" w:rsidRDefault="00DA426D" w:rsidP="00DA426D">
      <w:pPr>
        <w:spacing w:line="276" w:lineRule="auto"/>
        <w:jc w:val="both"/>
      </w:pPr>
      <w:r>
        <w:t xml:space="preserve">Jason Bram </w:t>
      </w:r>
    </w:p>
    <w:p w14:paraId="5AFA760F" w14:textId="0FFD38D3" w:rsidR="00153ED4" w:rsidRDefault="00153ED4" w:rsidP="00153ED4">
      <w:r>
        <w:t>February 14, 2014</w:t>
      </w:r>
    </w:p>
    <w:p w14:paraId="0D295807" w14:textId="21EEF3B4" w:rsidR="00DA426D" w:rsidRDefault="00E02C69" w:rsidP="00DA426D">
      <w:pPr>
        <w:spacing w:line="276" w:lineRule="auto"/>
        <w:jc w:val="both"/>
      </w:pPr>
      <w:r w:rsidRPr="00E02C69">
        <w:t>http://libertystreeteconomics.newyorkfed.org/2014/02/puerto-rico-employment-trendsnot-quite-as-bleak-as-they-appear.html</w:t>
      </w:r>
    </w:p>
    <w:p w14:paraId="25DC0276" w14:textId="77777777" w:rsidR="00E02C69" w:rsidRDefault="00E02C69" w:rsidP="00DA426D">
      <w:pPr>
        <w:spacing w:line="276" w:lineRule="auto"/>
        <w:jc w:val="both"/>
      </w:pPr>
    </w:p>
    <w:p w14:paraId="0622C3A3" w14:textId="77777777" w:rsidR="00DA426D" w:rsidRDefault="00DA426D" w:rsidP="00DA426D">
      <w:pPr>
        <w:spacing w:line="276" w:lineRule="auto"/>
        <w:jc w:val="both"/>
      </w:pPr>
      <w:r>
        <w:t xml:space="preserve">Puerto Rico’s economy has been in a protracted economic slump since 2006. If there were officially designated recessions for the Commonwealth, it probably would have been in one for the better part of these past seven years. Real GNP had fallen 12 percent before finally leveling off in 2012. But the economic measure most widely relied upon to gauge the island’s economy—because the data are monthly and timely—is payroll employment. Between early 2006 and the first half of 2011, this measure fell by a similar amount (13 percent); it then started to recover gradually in late 2011 and into the first part of 2012. But late in the year it began to nosedive again, reaching new lows in mid-2013—Or did it? More complete tabulations of employment presage upward revisions to Puerto Rico’s payroll job count, suggesting that current employment (and thus economic) conditions are not as gloomy as they appear, based on currently reported data. </w:t>
      </w:r>
    </w:p>
    <w:p w14:paraId="7EB7F570" w14:textId="77777777" w:rsidR="00DA426D" w:rsidRDefault="00DA426D" w:rsidP="00DA426D">
      <w:pPr>
        <w:spacing w:line="276" w:lineRule="auto"/>
        <w:jc w:val="both"/>
      </w:pPr>
    </w:p>
    <w:p w14:paraId="724FD6DA" w14:textId="77777777" w:rsidR="00DA426D" w:rsidRDefault="00DA426D" w:rsidP="00DA426D">
      <w:pPr>
        <w:spacing w:line="276" w:lineRule="auto"/>
        <w:jc w:val="both"/>
      </w:pPr>
      <w:r>
        <w:t xml:space="preserve">        Every March, the Bureau of Labor Statistics (BLS) issues annual benchmark revisions of employment data for all fifty states, Washington, D.C., and territories such as Puerto Rico. These revisions are based on data from the Quarterly Census of Employment and Wages (QCEW), which provide a complete count of jobs covered by unemployment insurance, in contrast with the preliminary monthly estimates, which are based on a survey of large employers. The main drawback of the QCEW data is that they are released only after a lag of roughly six months. When doing the benchmark revisions, the BLS essentially “trues up” the data by going back two years and incorporating information from the QCEW up through March or June of the prior year. </w:t>
      </w:r>
    </w:p>
    <w:p w14:paraId="7BF24B20" w14:textId="77777777" w:rsidR="00DA426D" w:rsidRDefault="00DA426D" w:rsidP="00DA426D">
      <w:pPr>
        <w:spacing w:line="276" w:lineRule="auto"/>
        <w:jc w:val="both"/>
      </w:pPr>
    </w:p>
    <w:p w14:paraId="1938F40D" w14:textId="77777777" w:rsidR="00DA426D" w:rsidRDefault="00DA426D" w:rsidP="00DA426D">
      <w:pPr>
        <w:spacing w:line="276" w:lineRule="auto"/>
        <w:jc w:val="both"/>
      </w:pPr>
      <w:r>
        <w:lastRenderedPageBreak/>
        <w:t xml:space="preserve">        Tracking the QCEW data can be particularly useful during periods of economic volatility. For instance, a New York Fed study, published in early 2003, used these data to note that New York City’s economy was weaker than previously thought right before the September 11 attacks occurred; this information was useful in estimating the effects of that attack. Getting back to Puerto Rico in the present, the upcoming benchmark revisions—to be released in March 2014—will adjust the preliminary employment data from Spring 2012 through Spring 2013 up or down (in this case, up) to essentially equal the QCEW data. The chart below shows seasonally adjusted employment data as currently reported. </w:t>
      </w:r>
    </w:p>
    <w:p w14:paraId="38F76014" w14:textId="77777777" w:rsidR="00DA426D" w:rsidRDefault="00DA426D" w:rsidP="00DA426D">
      <w:pPr>
        <w:spacing w:line="276" w:lineRule="auto"/>
        <w:jc w:val="both"/>
      </w:pPr>
    </w:p>
    <w:p w14:paraId="052DB271" w14:textId="77777777" w:rsidR="00DA426D" w:rsidRDefault="00DA426D" w:rsidP="00DA426D">
      <w:pPr>
        <w:spacing w:line="276" w:lineRule="auto"/>
        <w:jc w:val="both"/>
      </w:pPr>
      <w:r>
        <w:t xml:space="preserve">        Thus, looking at the period from June 2012 to June 2013, when employment reportedly fell substantially, the total job loss of 44,000 (-4.7 percent), as currently reported, should wind up looking more like 10,000 (-1.1 percent) after revisions, as shown by the purple lines (left scale). Similarly, the private-sector job loss is expected to be revised from 23,000 (-3.3 percent) to just 2,000 (-0.3 percent), as </w:t>
      </w:r>
      <w:bookmarkStart w:id="0" w:name="_GoBack"/>
      <w:bookmarkEnd w:id="0"/>
      <w:r>
        <w:t xml:space="preserve">shown by the green lines (right scale). </w:t>
      </w:r>
    </w:p>
    <w:p w14:paraId="740E01CD" w14:textId="77777777" w:rsidR="00DA426D" w:rsidRDefault="00DA426D" w:rsidP="00DA426D">
      <w:pPr>
        <w:spacing w:line="276" w:lineRule="auto"/>
        <w:jc w:val="both"/>
      </w:pPr>
    </w:p>
    <w:p w14:paraId="0BC1CBBE" w14:textId="4852BFDA" w:rsidR="00153ED4" w:rsidRDefault="00DA426D" w:rsidP="00DA426D">
      <w:pPr>
        <w:spacing w:line="276" w:lineRule="auto"/>
        <w:jc w:val="both"/>
      </w:pPr>
      <w:r>
        <w:t>Ch1</w:t>
      </w:r>
      <w:r w:rsidR="00E02C69">
        <w:t>_Puerto-Rico-Payroll-Employment</w:t>
      </w:r>
    </w:p>
    <w:p w14:paraId="26C6A807" w14:textId="34DD611C" w:rsidR="00DA426D" w:rsidRDefault="0077205A" w:rsidP="00DA426D">
      <w:pPr>
        <w:spacing w:line="276" w:lineRule="auto"/>
        <w:jc w:val="both"/>
      </w:pPr>
      <w:r w:rsidRPr="0077205A">
        <w:drawing>
          <wp:inline distT="0" distB="0" distL="0" distR="0" wp14:anchorId="61F5B5F1" wp14:editId="6102C2F1">
            <wp:extent cx="5486400" cy="435634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356340"/>
                    </a:xfrm>
                    <a:prstGeom prst="rect">
                      <a:avLst/>
                    </a:prstGeom>
                    <a:noFill/>
                    <a:ln>
                      <a:noFill/>
                    </a:ln>
                  </pic:spPr>
                </pic:pic>
              </a:graphicData>
            </a:graphic>
          </wp:inline>
        </w:drawing>
      </w:r>
    </w:p>
    <w:p w14:paraId="2E28E3AB" w14:textId="77777777" w:rsidR="00DA426D" w:rsidRDefault="00DA426D" w:rsidP="00DA426D">
      <w:pPr>
        <w:spacing w:line="276" w:lineRule="auto"/>
        <w:jc w:val="both"/>
      </w:pPr>
    </w:p>
    <w:p w14:paraId="71B2E9C4" w14:textId="77777777" w:rsidR="00DA426D" w:rsidRDefault="00DA426D" w:rsidP="00DA426D">
      <w:pPr>
        <w:spacing w:line="276" w:lineRule="auto"/>
        <w:jc w:val="both"/>
      </w:pPr>
      <w:r>
        <w:t xml:space="preserve">        But what about more recent trends—from mid-2013 to now? There are no hard data available from the QCEW yet; but because the initial level is likely to be revised up, there will likely be a comparable upward-level adjustment to these more recent data. That is, the trend of the line should not look much different, but the levels will presumably be comparably higher than currently reported, by perhaps as much as 25,000 jobs, or 3 percent. This also suggests likely upward revisions to the Government Development Bank for Puerto Rico’s Economic Activity Index, because employment is an important component of that measure. </w:t>
      </w:r>
    </w:p>
    <w:p w14:paraId="77BEEB74" w14:textId="77777777" w:rsidR="00DA426D" w:rsidRDefault="00DA426D" w:rsidP="00DA426D">
      <w:pPr>
        <w:spacing w:line="276" w:lineRule="auto"/>
        <w:jc w:val="both"/>
      </w:pPr>
    </w:p>
    <w:p w14:paraId="725BA6AA" w14:textId="77777777" w:rsidR="00DA426D" w:rsidRDefault="00DA426D" w:rsidP="00DA426D">
      <w:pPr>
        <w:spacing w:line="276" w:lineRule="auto"/>
        <w:jc w:val="both"/>
      </w:pPr>
      <w:r>
        <w:t xml:space="preserve">        So, which industries are likely to see the biggest upward revisions? Much of the gain should accrue to education and health services (which we expect to be revised upward by 5 percent), professional and business services (4 percent), leisure and hospitality (2 percent), retail trade (2 percent), and manufacturing (2 percent). On the other hand, construction is expected to remain exceptionally weak, and financial activities employment is projected to be revised downward by about 2 percent. </w:t>
      </w:r>
    </w:p>
    <w:p w14:paraId="4115CCC1" w14:textId="77777777" w:rsidR="00DA426D" w:rsidRDefault="00DA426D" w:rsidP="00DA426D">
      <w:pPr>
        <w:spacing w:line="276" w:lineRule="auto"/>
        <w:jc w:val="both"/>
      </w:pPr>
    </w:p>
    <w:p w14:paraId="7C5CF1D5" w14:textId="77777777" w:rsidR="00DA426D" w:rsidRDefault="00DA426D" w:rsidP="00DA426D">
      <w:pPr>
        <w:spacing w:line="276" w:lineRule="auto"/>
        <w:jc w:val="both"/>
      </w:pPr>
      <w:r>
        <w:t xml:space="preserve">        But even after these revisions, Puerto Rico’s economy and labor market can still be characterized as quite weak, as is highlighted in this recent article. Overall employment is still down by well over 10 percent from its 2006 peak and has yet to show any meaningful sign of an upturn. Moreover, the comprehensive employment data only go up to mid-2013, and it is certainly conceivable that there has been renewed weakening very recently. Two of the island’s more timely economic indicators—bankruptcies and a manufacturing-sector survey—signal some weakening in late 2013. And the recent rating agency downgrades of the Commonwealth’s debt are not likely to help matters. </w:t>
      </w:r>
    </w:p>
    <w:p w14:paraId="14B683E6" w14:textId="77777777" w:rsidR="00DA426D" w:rsidRDefault="00DA426D" w:rsidP="00DA426D">
      <w:pPr>
        <w:spacing w:line="276" w:lineRule="auto"/>
        <w:jc w:val="both"/>
      </w:pPr>
    </w:p>
    <w:p w14:paraId="38EECA6C" w14:textId="77777777" w:rsidR="00DA426D" w:rsidRDefault="00DA426D" w:rsidP="00DA426D">
      <w:pPr>
        <w:spacing w:line="276" w:lineRule="auto"/>
        <w:jc w:val="both"/>
      </w:pPr>
      <w:r>
        <w:t xml:space="preserve">        In short, while Puerto Rico’s labor market appears to not have been as weak in 2013 as the currently reported employment data suggest, it nonetheless remains depressed; it remains to be seen if the preliminary signs of softness in late 2013 are a harbinger for the economy’s outlook in 2014. </w:t>
      </w:r>
    </w:p>
    <w:p w14:paraId="3BD87018" w14:textId="77777777" w:rsidR="00DA426D" w:rsidRDefault="00DA426D" w:rsidP="00DA426D">
      <w:pPr>
        <w:spacing w:line="276" w:lineRule="auto"/>
        <w:jc w:val="both"/>
      </w:pPr>
    </w:p>
    <w:p w14:paraId="795120E8" w14:textId="77777777" w:rsidR="00DA426D" w:rsidRDefault="00DA426D" w:rsidP="00DA426D">
      <w:pPr>
        <w:spacing w:line="276" w:lineRule="auto"/>
        <w:jc w:val="both"/>
      </w:pPr>
    </w:p>
    <w:p w14:paraId="38685C78" w14:textId="77777777" w:rsidR="00DA426D" w:rsidRDefault="00DA426D" w:rsidP="00DA426D">
      <w:pPr>
        <w:spacing w:line="276" w:lineRule="auto"/>
        <w:jc w:val="both"/>
      </w:pPr>
      <w:r>
        <w:t>Disclaimer</w:t>
      </w:r>
    </w:p>
    <w:p w14:paraId="16B0288F" w14:textId="77777777" w:rsidR="00DA426D" w:rsidRDefault="00DA426D" w:rsidP="00DA426D">
      <w:pPr>
        <w:spacing w:line="276" w:lineRule="auto"/>
        <w:jc w:val="both"/>
      </w:pPr>
      <w:r>
        <w:t xml:space="preserve">The views expressed in this post are those of the author and do not necessarily reflect the position of the Federal Reserve Bank of New York or the Federal Reserve System. Any errors or omissions are the responsibility of the author. </w:t>
      </w:r>
    </w:p>
    <w:p w14:paraId="7F10BBEE" w14:textId="77777777" w:rsidR="00DA426D" w:rsidRDefault="00DA426D" w:rsidP="00DA426D">
      <w:pPr>
        <w:spacing w:line="276" w:lineRule="auto"/>
        <w:jc w:val="both"/>
      </w:pPr>
    </w:p>
    <w:p w14:paraId="40068C54" w14:textId="77777777" w:rsidR="00DA426D" w:rsidRDefault="00DA426D" w:rsidP="00DA426D">
      <w:pPr>
        <w:spacing w:line="276" w:lineRule="auto"/>
        <w:jc w:val="both"/>
      </w:pPr>
    </w:p>
    <w:p w14:paraId="56423786" w14:textId="77777777" w:rsidR="00DA426D" w:rsidRDefault="00DA426D" w:rsidP="00DA426D">
      <w:pPr>
        <w:spacing w:line="276" w:lineRule="auto"/>
        <w:jc w:val="both"/>
      </w:pPr>
    </w:p>
    <w:p w14:paraId="4558F4AF" w14:textId="77777777" w:rsidR="00DA426D" w:rsidRDefault="00DA426D" w:rsidP="00DA426D">
      <w:pPr>
        <w:spacing w:line="276" w:lineRule="auto"/>
        <w:jc w:val="both"/>
      </w:pPr>
    </w:p>
    <w:p w14:paraId="00AFB1B9" w14:textId="77777777" w:rsidR="00DA426D" w:rsidRDefault="00DA426D" w:rsidP="00DA426D">
      <w:pPr>
        <w:spacing w:line="276" w:lineRule="auto"/>
        <w:jc w:val="both"/>
      </w:pPr>
      <w:r>
        <w:t>Bram_jason</w:t>
      </w:r>
    </w:p>
    <w:p w14:paraId="6F41B901" w14:textId="77777777" w:rsidR="00DA426D" w:rsidRDefault="00DA426D" w:rsidP="00DA426D">
      <w:pPr>
        <w:spacing w:line="276" w:lineRule="auto"/>
        <w:jc w:val="both"/>
      </w:pPr>
      <w:r>
        <w:t>Jason Bram is a research officer in the Federal Reserve Bank of New York’s Research and Statistics Group.</w:t>
      </w:r>
    </w:p>
    <w:p w14:paraId="47636169" w14:textId="77777777" w:rsidR="00DA426D" w:rsidRDefault="00DA426D" w:rsidP="00DA426D">
      <w:pPr>
        <w:spacing w:line="276" w:lineRule="auto"/>
        <w:jc w:val="both"/>
      </w:pPr>
      <w:r>
        <w:t>Posted by Blog Author at 07:00:00 AM in Labor Economics, Regional Analysis</w:t>
      </w:r>
    </w:p>
    <w:sectPr w:rsidR="00DA426D" w:rsidSect="00EF628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BC772" w14:textId="77777777" w:rsidR="00DA426D" w:rsidRDefault="00DA426D" w:rsidP="00DA426D">
      <w:r>
        <w:separator/>
      </w:r>
    </w:p>
  </w:endnote>
  <w:endnote w:type="continuationSeparator" w:id="0">
    <w:p w14:paraId="6298D520" w14:textId="77777777" w:rsidR="00DA426D" w:rsidRDefault="00DA426D" w:rsidP="00DA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99EE" w14:textId="77777777" w:rsidR="00DA426D" w:rsidRDefault="00DA426D" w:rsidP="00513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21973" w14:textId="77777777" w:rsidR="00DA426D" w:rsidRDefault="00DA426D" w:rsidP="00DA42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8171C" w14:textId="77777777" w:rsidR="00DA426D" w:rsidRDefault="00DA426D" w:rsidP="00513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2C69">
      <w:rPr>
        <w:rStyle w:val="PageNumber"/>
        <w:noProof/>
      </w:rPr>
      <w:t>1</w:t>
    </w:r>
    <w:r>
      <w:rPr>
        <w:rStyle w:val="PageNumber"/>
      </w:rPr>
      <w:fldChar w:fldCharType="end"/>
    </w:r>
  </w:p>
  <w:p w14:paraId="7D3B8282" w14:textId="77777777" w:rsidR="00DA426D" w:rsidRDefault="00DA426D" w:rsidP="00DA42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CDA4C" w14:textId="77777777" w:rsidR="00DA426D" w:rsidRDefault="00DA426D" w:rsidP="00DA426D">
      <w:r>
        <w:separator/>
      </w:r>
    </w:p>
  </w:footnote>
  <w:footnote w:type="continuationSeparator" w:id="0">
    <w:p w14:paraId="0BB1DF04" w14:textId="77777777" w:rsidR="00DA426D" w:rsidRDefault="00DA426D" w:rsidP="00DA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6D"/>
    <w:rsid w:val="00153ED4"/>
    <w:rsid w:val="003903B0"/>
    <w:rsid w:val="004F511E"/>
    <w:rsid w:val="00771106"/>
    <w:rsid w:val="0077205A"/>
    <w:rsid w:val="00DA426D"/>
    <w:rsid w:val="00E02C69"/>
    <w:rsid w:val="00EF6284"/>
    <w:rsid w:val="00F50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9C4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26D"/>
    <w:pPr>
      <w:tabs>
        <w:tab w:val="center" w:pos="4320"/>
        <w:tab w:val="right" w:pos="8640"/>
      </w:tabs>
    </w:pPr>
  </w:style>
  <w:style w:type="character" w:customStyle="1" w:styleId="FooterChar">
    <w:name w:val="Footer Char"/>
    <w:basedOn w:val="DefaultParagraphFont"/>
    <w:link w:val="Footer"/>
    <w:uiPriority w:val="99"/>
    <w:rsid w:val="00DA426D"/>
  </w:style>
  <w:style w:type="character" w:styleId="PageNumber">
    <w:name w:val="page number"/>
    <w:basedOn w:val="DefaultParagraphFont"/>
    <w:uiPriority w:val="99"/>
    <w:semiHidden/>
    <w:unhideWhenUsed/>
    <w:rsid w:val="00DA426D"/>
  </w:style>
  <w:style w:type="paragraph" w:styleId="BalloonText">
    <w:name w:val="Balloon Text"/>
    <w:basedOn w:val="Normal"/>
    <w:link w:val="BalloonTextChar"/>
    <w:uiPriority w:val="99"/>
    <w:semiHidden/>
    <w:unhideWhenUsed/>
    <w:rsid w:val="00DA42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2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426D"/>
    <w:pPr>
      <w:tabs>
        <w:tab w:val="center" w:pos="4320"/>
        <w:tab w:val="right" w:pos="8640"/>
      </w:tabs>
    </w:pPr>
  </w:style>
  <w:style w:type="character" w:customStyle="1" w:styleId="FooterChar">
    <w:name w:val="Footer Char"/>
    <w:basedOn w:val="DefaultParagraphFont"/>
    <w:link w:val="Footer"/>
    <w:uiPriority w:val="99"/>
    <w:rsid w:val="00DA426D"/>
  </w:style>
  <w:style w:type="character" w:styleId="PageNumber">
    <w:name w:val="page number"/>
    <w:basedOn w:val="DefaultParagraphFont"/>
    <w:uiPriority w:val="99"/>
    <w:semiHidden/>
    <w:unhideWhenUsed/>
    <w:rsid w:val="00DA426D"/>
  </w:style>
  <w:style w:type="paragraph" w:styleId="BalloonText">
    <w:name w:val="Balloon Text"/>
    <w:basedOn w:val="Normal"/>
    <w:link w:val="BalloonTextChar"/>
    <w:uiPriority w:val="99"/>
    <w:semiHidden/>
    <w:unhideWhenUsed/>
    <w:rsid w:val="00DA42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42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847</Words>
  <Characters>4828</Characters>
  <Application>Microsoft Macintosh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Roman</dc:creator>
  <cp:keywords/>
  <dc:description/>
  <cp:lastModifiedBy>Daniel Roman</cp:lastModifiedBy>
  <cp:revision>9</cp:revision>
  <dcterms:created xsi:type="dcterms:W3CDTF">2014-02-17T04:59:00Z</dcterms:created>
  <dcterms:modified xsi:type="dcterms:W3CDTF">2014-02-17T05:24:00Z</dcterms:modified>
</cp:coreProperties>
</file>